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0AB">
        <w:rPr>
          <w:rFonts w:ascii="Times New Roman" w:hAnsi="Times New Roman" w:cs="Times New Roman"/>
          <w:sz w:val="24"/>
          <w:szCs w:val="24"/>
          <w:lang w:val="sr-Latn-RS"/>
        </w:rPr>
        <w:t>2023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475DC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2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4660AB">
        <w:rPr>
          <w:rFonts w:ascii="Times New Roman" w:hAnsi="Times New Roman" w:cs="Times New Roman"/>
          <w:sz w:val="24"/>
          <w:szCs w:val="24"/>
          <w:lang w:val="sr-Cyrl-RS"/>
        </w:rPr>
        <w:t>.04</w:t>
      </w:r>
      <w:r w:rsidR="00C362CC">
        <w:rPr>
          <w:rFonts w:ascii="Times New Roman" w:hAnsi="Times New Roman" w:cs="Times New Roman"/>
          <w:sz w:val="24"/>
          <w:szCs w:val="24"/>
          <w:lang w:val="sr-Cyrl-RS"/>
        </w:rPr>
        <w:t>.2022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8119ED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ја“ Панчево за период 01.01.2023.-31.12.2023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јен је 27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-04-06-5-2022-9</w:t>
      </w:r>
      <w:r w:rsidR="008119ED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>ројекат 7 који је завршен, као и завршетак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сагласности и добијање дозволе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>
        <w:rPr>
          <w:rFonts w:ascii="Times New Roman" w:hAnsi="Times New Roman" w:cs="Times New Roman"/>
          <w:i/>
          <w:lang w:val="sr-Cyrl-CS"/>
        </w:rPr>
        <w:t>1.03.202</w:t>
      </w:r>
      <w:r w:rsidR="00294924">
        <w:rPr>
          <w:rFonts w:ascii="Times New Roman" w:hAnsi="Times New Roman" w:cs="Times New Roman"/>
          <w:i/>
          <w:lang w:val="sr-Latn-RS"/>
        </w:rPr>
        <w:t>3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8E171F">
        <w:rPr>
          <w:rFonts w:ascii="Times New Roman" w:hAnsi="Times New Roman" w:cs="Times New Roman"/>
          <w:i/>
          <w:lang w:val="sr-Cyrl-CS"/>
        </w:rPr>
        <w:t>23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E171F">
        <w:rPr>
          <w:rFonts w:ascii="Times New Roman" w:hAnsi="Times New Roman" w:cs="Times New Roman"/>
          <w:i/>
          <w:lang w:val="sr-Cyrl-CS"/>
        </w:rPr>
        <w:t>967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E171F">
        <w:rPr>
          <w:rFonts w:ascii="Times New Roman" w:hAnsi="Times New Roman" w:cs="Times New Roman"/>
          <w:i/>
          <w:lang w:val="sr-Cyrl-CS"/>
        </w:rPr>
        <w:t>009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395FFD">
        <w:rPr>
          <w:rFonts w:ascii="Times New Roman" w:hAnsi="Times New Roman" w:cs="Times New Roman"/>
          <w:i/>
          <w:lang w:val="sr-Cyrl-CS"/>
        </w:rPr>
        <w:t>12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E171F">
        <w:rPr>
          <w:rFonts w:ascii="Times New Roman" w:hAnsi="Times New Roman" w:cs="Times New Roman"/>
          <w:i/>
          <w:lang w:val="sr-Cyrl-CS"/>
        </w:rPr>
        <w:t xml:space="preserve">916.460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8E171F">
        <w:rPr>
          <w:rFonts w:ascii="Times New Roman" w:hAnsi="Times New Roman" w:cs="Times New Roman"/>
          <w:i/>
          <w:lang w:val="sr-Latn-RS"/>
        </w:rPr>
        <w:t>9</w:t>
      </w:r>
      <w:r w:rsidR="008E171F">
        <w:rPr>
          <w:rFonts w:ascii="Times New Roman" w:hAnsi="Times New Roman" w:cs="Times New Roman"/>
          <w:i/>
          <w:lang w:val="sr-Cyrl-CS"/>
        </w:rPr>
        <w:t>.940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E171F">
        <w:rPr>
          <w:rFonts w:ascii="Times New Roman" w:hAnsi="Times New Roman" w:cs="Times New Roman"/>
          <w:i/>
          <w:lang w:val="sr-Cyrl-CS"/>
        </w:rPr>
        <w:t>673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8E171F">
        <w:rPr>
          <w:rFonts w:ascii="Times New Roman" w:hAnsi="Times New Roman" w:cs="Times New Roman"/>
          <w:i/>
          <w:lang w:val="sr-Cyrl-CS"/>
        </w:rPr>
        <w:t>1.074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E171F">
        <w:rPr>
          <w:rFonts w:ascii="Times New Roman" w:hAnsi="Times New Roman" w:cs="Times New Roman"/>
          <w:i/>
          <w:lang w:val="sr-Cyrl-CS"/>
        </w:rPr>
        <w:t>25</w:t>
      </w:r>
      <w:r w:rsidR="008119ED">
        <w:rPr>
          <w:rFonts w:ascii="Times New Roman" w:hAnsi="Times New Roman" w:cs="Times New Roman"/>
          <w:i/>
          <w:lang w:val="sr-Latn-RS"/>
        </w:rPr>
        <w:t>1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8119ED">
        <w:rPr>
          <w:rFonts w:ascii="Times New Roman" w:hAnsi="Times New Roman" w:cs="Times New Roman"/>
          <w:i/>
          <w:lang w:val="sr-Cyrl-CS"/>
        </w:rPr>
        <w:t>35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119ED">
        <w:rPr>
          <w:rFonts w:ascii="Times New Roman" w:hAnsi="Times New Roman" w:cs="Times New Roman"/>
          <w:i/>
          <w:lang w:val="sr-Cyrl-CS"/>
        </w:rPr>
        <w:t>625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>
        <w:rPr>
          <w:rFonts w:ascii="Times New Roman" w:hAnsi="Times New Roman" w:cs="Times New Roman"/>
          <w:i/>
          <w:lang w:val="sr-Cyrl-CS"/>
        </w:rPr>
        <w:t>23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119ED">
        <w:rPr>
          <w:rFonts w:ascii="Times New Roman" w:hAnsi="Times New Roman" w:cs="Times New Roman"/>
          <w:i/>
          <w:lang w:val="sr-Latn-RS"/>
        </w:rPr>
        <w:t>812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119ED">
        <w:rPr>
          <w:rFonts w:ascii="Times New Roman" w:hAnsi="Times New Roman" w:cs="Times New Roman"/>
          <w:i/>
          <w:lang w:val="sr-Cyrl-CS"/>
        </w:rPr>
        <w:t>206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>
        <w:rPr>
          <w:rFonts w:ascii="Times New Roman" w:hAnsi="Times New Roman" w:cs="Times New Roman"/>
          <w:i/>
          <w:lang w:val="sr-Cyrl-CS"/>
        </w:rPr>
        <w:t>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Latn-RS"/>
        </w:rPr>
        <w:t>329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983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430A86">
        <w:rPr>
          <w:rFonts w:ascii="Times New Roman" w:hAnsi="Times New Roman" w:cs="Times New Roman"/>
          <w:i/>
          <w:lang w:val="sr-Cyrl-CS"/>
        </w:rPr>
        <w:t>11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545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771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7D21D4">
        <w:rPr>
          <w:rFonts w:ascii="Times New Roman" w:hAnsi="Times New Roman" w:cs="Times New Roman"/>
          <w:i/>
          <w:lang w:val="sr-Cyrl-CS"/>
        </w:rPr>
        <w:t>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578.615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430A86">
        <w:rPr>
          <w:rFonts w:ascii="Times New Roman" w:hAnsi="Times New Roman" w:cs="Times New Roman"/>
          <w:i/>
          <w:lang w:val="sr-Cyrl-CS"/>
        </w:rPr>
        <w:t>189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314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532 – Трошкови услуга одржавања основних средстава у износу од </w:t>
      </w:r>
      <w:r w:rsidR="00430A86">
        <w:rPr>
          <w:rFonts w:ascii="Times New Roman" w:hAnsi="Times New Roman" w:cs="Times New Roman"/>
          <w:i/>
          <w:lang w:val="sr-Cyrl-CS"/>
        </w:rPr>
        <w:t>846.380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430A86">
        <w:rPr>
          <w:rFonts w:ascii="Times New Roman" w:hAnsi="Times New Roman" w:cs="Times New Roman"/>
          <w:i/>
          <w:lang w:val="sr-Latn-RS"/>
        </w:rPr>
        <w:t>528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430A86">
        <w:rPr>
          <w:rFonts w:ascii="Times New Roman" w:hAnsi="Times New Roman" w:cs="Times New Roman"/>
          <w:i/>
          <w:lang w:val="sr-Latn-RS"/>
        </w:rPr>
        <w:t>828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7D21D4">
        <w:rPr>
          <w:rFonts w:ascii="Times New Roman" w:hAnsi="Times New Roman" w:cs="Times New Roman"/>
          <w:i/>
          <w:lang w:val="sr-Cyrl-CS"/>
        </w:rPr>
        <w:t>1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74</w:t>
      </w:r>
      <w:r w:rsidR="007D21D4">
        <w:rPr>
          <w:rFonts w:ascii="Times New Roman" w:hAnsi="Times New Roman" w:cs="Times New Roman"/>
          <w:i/>
          <w:lang w:val="sr-Cyrl-CS"/>
        </w:rPr>
        <w:t>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0A86">
        <w:rPr>
          <w:rFonts w:ascii="Times New Roman" w:hAnsi="Times New Roman" w:cs="Times New Roman"/>
          <w:i/>
          <w:lang w:val="sr-Cyrl-CS"/>
        </w:rPr>
        <w:t>223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430A86">
        <w:rPr>
          <w:rFonts w:ascii="Times New Roman" w:hAnsi="Times New Roman" w:cs="Times New Roman"/>
          <w:i/>
          <w:lang w:val="sr-Cyrl-CS"/>
        </w:rPr>
        <w:t xml:space="preserve"> од 44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76762">
        <w:rPr>
          <w:rFonts w:ascii="Times New Roman" w:hAnsi="Times New Roman" w:cs="Times New Roman"/>
          <w:i/>
          <w:lang w:val="sr-Cyrl-CS"/>
        </w:rPr>
        <w:t>092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D960E5" w:rsidRPr="00395FFD" w:rsidRDefault="00D960E5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првом кварталу 202</w:t>
      </w:r>
      <w:r w:rsidR="00C224A3">
        <w:rPr>
          <w:rFonts w:ascii="Times New Roman" w:hAnsi="Times New Roman" w:cs="Times New Roman"/>
          <w:i/>
          <w:lang w:val="sr-Latn-RS"/>
        </w:rPr>
        <w:t>3</w:t>
      </w:r>
      <w:r>
        <w:rPr>
          <w:rFonts w:ascii="Times New Roman" w:hAnsi="Times New Roman" w:cs="Times New Roman"/>
          <w:i/>
          <w:lang w:val="sr-Cyrl-CS"/>
        </w:rPr>
        <w:t xml:space="preserve">. </w:t>
      </w:r>
      <w:r w:rsidR="00C224A3">
        <w:rPr>
          <w:rFonts w:ascii="Times New Roman" w:hAnsi="Times New Roman" w:cs="Times New Roman"/>
          <w:i/>
          <w:lang w:val="sr-Cyrl-CS"/>
        </w:rPr>
        <w:t>године остварен је добитак у износу од 154.803</w:t>
      </w:r>
      <w:r>
        <w:rPr>
          <w:rFonts w:ascii="Times New Roman" w:hAnsi="Times New Roman" w:cs="Times New Roman"/>
          <w:i/>
          <w:lang w:val="sr-Cyrl-CS"/>
        </w:rPr>
        <w:t xml:space="preserve"> динара, и то је резултат </w:t>
      </w:r>
      <w:r w:rsidR="00C224A3">
        <w:rPr>
          <w:rFonts w:ascii="Times New Roman" w:hAnsi="Times New Roman" w:cs="Times New Roman"/>
          <w:i/>
          <w:lang w:val="sr-Cyrl-CS"/>
        </w:rPr>
        <w:t>уштеде свих</w:t>
      </w:r>
      <w:r>
        <w:rPr>
          <w:rFonts w:ascii="Times New Roman" w:hAnsi="Times New Roman" w:cs="Times New Roman"/>
          <w:i/>
          <w:lang w:val="sr-Cyrl-CS"/>
        </w:rPr>
        <w:t xml:space="preserve"> трошкова пословања,  као и интензивирање наплате путем опомена и утужења корисника услуга.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>
        <w:rPr>
          <w:rFonts w:ascii="Times New Roman" w:hAnsi="Times New Roman" w:cs="Times New Roman"/>
          <w:i/>
          <w:lang w:val="sr-Cyrl-CS"/>
        </w:rPr>
        <w:t>305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>
        <w:rPr>
          <w:rFonts w:ascii="Times New Roman" w:hAnsi="Times New Roman" w:cs="Times New Roman"/>
          <w:i/>
          <w:lang w:val="sr-Cyrl-CS"/>
        </w:rPr>
        <w:t>опрема у износу од укупно 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563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Грађевински објекти у износу од 22.</w:t>
      </w:r>
      <w:r w:rsidR="002951AF">
        <w:rPr>
          <w:rFonts w:ascii="Times New Roman" w:hAnsi="Times New Roman" w:cs="Times New Roman"/>
          <w:i/>
          <w:lang w:val="sr-Cyrl-CS"/>
        </w:rPr>
        <w:t>407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2951AF">
        <w:rPr>
          <w:rFonts w:ascii="Times New Roman" w:hAnsi="Times New Roman" w:cs="Times New Roman"/>
          <w:i/>
          <w:lang w:val="sr-Cyrl-CS"/>
        </w:rPr>
        <w:t>1.156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 Купци у земљи у износу од 8</w:t>
      </w:r>
      <w:r w:rsidR="00EB2F8E">
        <w:rPr>
          <w:rFonts w:ascii="Times New Roman" w:hAnsi="Times New Roman" w:cs="Times New Roman"/>
          <w:i/>
          <w:lang w:val="sr-Cyrl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EB2F8E">
        <w:rPr>
          <w:rFonts w:ascii="Times New Roman" w:hAnsi="Times New Roman" w:cs="Times New Roman"/>
          <w:i/>
          <w:lang w:val="sr-Cyrl-CS"/>
        </w:rPr>
        <w:t>577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из буџета Града у износу од 3.577.000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Latn-CS"/>
        </w:rPr>
        <w:t xml:space="preserve">238 – Краткорочни </w:t>
      </w:r>
      <w:r w:rsidRPr="007D21D4">
        <w:rPr>
          <w:rFonts w:ascii="Times New Roman" w:hAnsi="Times New Roman" w:cs="Times New Roman"/>
          <w:i/>
          <w:lang w:val="sr-Cyrl-CS"/>
        </w:rPr>
        <w:t>финансијски пласмани у износу од 7.000.000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EB2F8E">
        <w:rPr>
          <w:rFonts w:ascii="Times New Roman" w:hAnsi="Times New Roman" w:cs="Times New Roman"/>
          <w:i/>
          <w:lang w:val="sr-Cyrl-CS"/>
        </w:rPr>
        <w:t>екућим рачунима у износу  1.18</w:t>
      </w:r>
      <w:r w:rsidR="002951AF">
        <w:rPr>
          <w:rFonts w:ascii="Times New Roman" w:hAnsi="Times New Roman" w:cs="Times New Roman"/>
          <w:i/>
          <w:lang w:val="sr-Cyrl-C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2951AF">
        <w:rPr>
          <w:rFonts w:ascii="Times New Roman" w:hAnsi="Times New Roman" w:cs="Times New Roman"/>
          <w:i/>
          <w:lang w:val="sr-Cyrl-CS"/>
        </w:rPr>
        <w:t>44.723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C139C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341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Доб</w:t>
      </w:r>
      <w:r w:rsidR="007D21D4" w:rsidRPr="007D21D4">
        <w:rPr>
          <w:rFonts w:ascii="Times New Roman" w:hAnsi="Times New Roman" w:cs="Times New Roman"/>
          <w:i/>
          <w:lang w:val="sr-Cyrl-CS"/>
        </w:rPr>
        <w:t>итак текуће године 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>
        <w:rPr>
          <w:rFonts w:ascii="Times New Roman" w:hAnsi="Times New Roman" w:cs="Times New Roman"/>
          <w:i/>
          <w:lang w:val="sr-Cyrl-CS"/>
        </w:rPr>
        <w:t>154.803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C139C5">
        <w:rPr>
          <w:rFonts w:ascii="Times New Roman" w:hAnsi="Times New Roman" w:cs="Times New Roman"/>
          <w:i/>
          <w:lang w:val="sr-Cyrl-CS"/>
        </w:rPr>
        <w:t>5.162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C139C5">
        <w:rPr>
          <w:rFonts w:ascii="Times New Roman" w:hAnsi="Times New Roman" w:cs="Times New Roman"/>
          <w:i/>
          <w:lang w:val="sr-Cyrl-CS"/>
        </w:rPr>
        <w:t xml:space="preserve"> износу од 63.678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додату вредност у износу од 1.117.000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Pr="007D21D4">
        <w:rPr>
          <w:rFonts w:ascii="Times New Roman" w:hAnsi="Times New Roman" w:cs="Times New Roman"/>
          <w:i/>
          <w:lang w:val="sr-Latn-RS"/>
        </w:rPr>
        <w:t>1.</w:t>
      </w:r>
      <w:r w:rsidR="00C139C5">
        <w:rPr>
          <w:rFonts w:ascii="Times New Roman" w:hAnsi="Times New Roman" w:cs="Times New Roman"/>
          <w:i/>
          <w:lang w:val="sr-Cyrl-RS"/>
        </w:rPr>
        <w:t>1</w:t>
      </w:r>
      <w:r w:rsidRPr="007D21D4">
        <w:rPr>
          <w:rFonts w:ascii="Times New Roman" w:hAnsi="Times New Roman" w:cs="Times New Roman"/>
          <w:i/>
          <w:lang w:val="sr-Latn-RS"/>
        </w:rPr>
        <w:t>66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C139C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124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285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C139C5">
        <w:rPr>
          <w:rFonts w:ascii="Times New Roman" w:hAnsi="Times New Roman" w:cs="Times New Roman"/>
          <w:i/>
          <w:lang w:val="sr-Cyrl-CS"/>
        </w:rPr>
        <w:t>124.285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64206A">
        <w:rPr>
          <w:rFonts w:ascii="Times New Roman" w:hAnsi="Times New Roman" w:cs="Times New Roman"/>
          <w:i/>
          <w:lang w:val="sr-Cyrl-CS"/>
        </w:rPr>
        <w:t>24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212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8728C5">
        <w:rPr>
          <w:rFonts w:ascii="Times New Roman" w:hAnsi="Times New Roman" w:cs="Times New Roman"/>
          <w:i/>
          <w:lang w:val="sr-Cyrl-CS"/>
        </w:rPr>
        <w:t>2</w:t>
      </w:r>
      <w:r w:rsidR="0064206A">
        <w:rPr>
          <w:rFonts w:ascii="Times New Roman" w:hAnsi="Times New Roman" w:cs="Times New Roman"/>
          <w:i/>
          <w:lang w:val="sr-Cyrl-CS"/>
        </w:rPr>
        <w:t>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176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64206A">
        <w:rPr>
          <w:rFonts w:ascii="Times New Roman" w:hAnsi="Times New Roman" w:cs="Times New Roman"/>
          <w:i/>
          <w:lang w:val="sr-Cyrl-CS"/>
        </w:rPr>
        <w:t>мате из пословних активности 36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8728C5">
        <w:rPr>
          <w:rFonts w:ascii="Times New Roman" w:hAnsi="Times New Roman" w:cs="Times New Roman"/>
          <w:i/>
          <w:lang w:val="sr-Latn-RS"/>
        </w:rPr>
        <w:t>24</w:t>
      </w:r>
      <w:r w:rsidR="0064206A">
        <w:rPr>
          <w:rFonts w:ascii="Times New Roman" w:hAnsi="Times New Roman" w:cs="Times New Roman"/>
          <w:i/>
          <w:lang w:val="sr-Cyrl-CS"/>
        </w:rPr>
        <w:t>.628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Исплате добављачима и дати аванси у износу од </w:t>
      </w:r>
      <w:r w:rsidR="0064206A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913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64206A">
        <w:rPr>
          <w:rFonts w:ascii="Times New Roman" w:hAnsi="Times New Roman" w:cs="Times New Roman"/>
          <w:i/>
          <w:lang w:val="sr-Cyrl-CS"/>
        </w:rPr>
        <w:t>11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546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64206A">
        <w:rPr>
          <w:rFonts w:ascii="Times New Roman" w:hAnsi="Times New Roman" w:cs="Times New Roman"/>
          <w:i/>
          <w:lang w:val="sr-Cyrl-CS"/>
        </w:rPr>
        <w:t>3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169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64206A">
        <w:rPr>
          <w:rFonts w:ascii="Times New Roman" w:hAnsi="Times New Roman" w:cs="Times New Roman"/>
          <w:i/>
          <w:lang w:val="sr-Cyrl-CS"/>
        </w:rPr>
        <w:t>1.496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64206A">
        <w:rPr>
          <w:rFonts w:ascii="Times New Roman" w:hAnsi="Times New Roman" w:cs="Times New Roman"/>
          <w:i/>
          <w:lang w:val="sr-Latn-RS"/>
        </w:rPr>
        <w:t>1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4206A">
        <w:rPr>
          <w:rFonts w:ascii="Times New Roman" w:hAnsi="Times New Roman" w:cs="Times New Roman"/>
          <w:i/>
          <w:lang w:val="sr-Cyrl-CS"/>
        </w:rPr>
        <w:t>18</w:t>
      </w:r>
      <w:r w:rsidR="005F7CAB">
        <w:rPr>
          <w:rFonts w:ascii="Times New Roman" w:hAnsi="Times New Roman" w:cs="Times New Roman"/>
          <w:i/>
          <w:lang w:val="sr-Cyrl-CS"/>
        </w:rPr>
        <w:t>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D960E5" w:rsidRDefault="00D960E5" w:rsidP="00D960E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Извештај о токовима готовине садржи износе приближно истим у одн</w:t>
      </w:r>
      <w:r w:rsidR="0064206A">
        <w:rPr>
          <w:rFonts w:ascii="Times New Roman" w:hAnsi="Times New Roman" w:cs="Times New Roman"/>
          <w:i/>
          <w:lang w:val="sr-Cyrl-CS"/>
        </w:rPr>
        <w:t>осу на планирано, извршење је 99</w:t>
      </w:r>
      <w:r>
        <w:rPr>
          <w:rFonts w:ascii="Times New Roman" w:hAnsi="Times New Roman" w:cs="Times New Roman"/>
          <w:i/>
          <w:lang w:val="sr-Cyrl-CS"/>
        </w:rPr>
        <w:t>% за приливе готовине и 10</w:t>
      </w:r>
      <w:r w:rsidR="0064206A">
        <w:rPr>
          <w:rFonts w:ascii="Times New Roman" w:hAnsi="Times New Roman" w:cs="Times New Roman"/>
          <w:i/>
          <w:lang w:val="sr-Cyrl-CS"/>
        </w:rPr>
        <w:t>1</w:t>
      </w:r>
      <w:r>
        <w:rPr>
          <w:rFonts w:ascii="Times New Roman" w:hAnsi="Times New Roman" w:cs="Times New Roman"/>
          <w:i/>
          <w:lang w:val="sr-Cyrl-CS"/>
        </w:rPr>
        <w:t>% за одливе готовине.</w:t>
      </w:r>
    </w:p>
    <w:p w:rsidR="008E481C" w:rsidRPr="00FA6F34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послодавца за период од 01.01. до 3</w:t>
      </w:r>
      <w:r w:rsidR="001546FF">
        <w:rPr>
          <w:rFonts w:ascii="Times New Roman" w:hAnsi="Times New Roman" w:cs="Times New Roman"/>
          <w:i/>
          <w:lang w:val="sr-Cyrl-CS"/>
        </w:rPr>
        <w:t>1.03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FA6F34">
        <w:rPr>
          <w:rFonts w:ascii="Times New Roman" w:hAnsi="Times New Roman" w:cs="Times New Roman"/>
          <w:i/>
          <w:lang w:val="sr-Latn-R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8.850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A6F34">
        <w:rPr>
          <w:rFonts w:ascii="Times New Roman" w:hAnsi="Times New Roman" w:cs="Times New Roman"/>
          <w:i/>
          <w:lang w:val="sr-Cyrl-CS"/>
        </w:rPr>
        <w:t>000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Pr="00B559D7">
        <w:rPr>
          <w:rFonts w:ascii="Times New Roman" w:hAnsi="Times New Roman" w:cs="Times New Roman"/>
          <w:i/>
          <w:lang w:val="sr-Cyrl-CS"/>
        </w:rPr>
        <w:t>6%.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FA6F34">
        <w:rPr>
          <w:rFonts w:ascii="Times New Roman" w:hAnsi="Times New Roman" w:cs="Times New Roman"/>
          <w:i/>
          <w:lang w:val="sr-Cyrl-CS"/>
        </w:rPr>
        <w:t>ј укупно запослених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и то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FA6F34">
        <w:rPr>
          <w:rFonts w:ascii="Times New Roman" w:hAnsi="Times New Roman" w:cs="Times New Roman"/>
          <w:i/>
          <w:lang w:val="sr-Latn-RS"/>
        </w:rPr>
        <w:t>57</w:t>
      </w:r>
      <w:r w:rsidR="001546FF">
        <w:rPr>
          <w:rFonts w:ascii="Times New Roman" w:hAnsi="Times New Roman" w:cs="Times New Roman"/>
          <w:i/>
          <w:lang w:val="sr-Latn-RS"/>
        </w:rPr>
        <w:t>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A6F34">
        <w:rPr>
          <w:rFonts w:ascii="Times New Roman" w:hAnsi="Times New Roman" w:cs="Times New Roman"/>
          <w:i/>
          <w:lang w:val="sr-Cyrl-CS"/>
        </w:rPr>
        <w:t>29</w:t>
      </w:r>
      <w:r w:rsidR="001546FF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FA6F34">
        <w:rPr>
          <w:rFonts w:ascii="Times New Roman" w:hAnsi="Times New Roman" w:cs="Times New Roman"/>
          <w:i/>
          <w:lang w:val="sr-Latn-RS"/>
        </w:rPr>
        <w:t>468</w:t>
      </w:r>
      <w:r w:rsidR="00FA6F34">
        <w:rPr>
          <w:rFonts w:ascii="Times New Roman" w:hAnsi="Times New Roman" w:cs="Times New Roman"/>
          <w:i/>
          <w:lang w:val="sr-Cyrl-CS"/>
        </w:rPr>
        <w:t>.750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FA6F34">
        <w:rPr>
          <w:rFonts w:ascii="Times New Roman" w:hAnsi="Times New Roman" w:cs="Times New Roman"/>
          <w:i/>
          <w:lang w:val="sr-Cyrl-CS"/>
        </w:rPr>
        <w:t>26</w:t>
      </w:r>
      <w:r w:rsidR="001546FF">
        <w:rPr>
          <w:rFonts w:ascii="Times New Roman" w:hAnsi="Times New Roman" w:cs="Times New Roman"/>
          <w:i/>
          <w:lang w:val="sr-Cyrl-CS"/>
        </w:rPr>
        <w:t>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A6F34">
        <w:rPr>
          <w:rFonts w:ascii="Times New Roman" w:hAnsi="Times New Roman" w:cs="Times New Roman"/>
          <w:i/>
          <w:lang w:val="sr-Cyrl-CS"/>
        </w:rPr>
        <w:t>7</w:t>
      </w:r>
      <w:r w:rsidR="001546FF">
        <w:rPr>
          <w:rFonts w:ascii="Times New Roman" w:hAnsi="Times New Roman" w:cs="Times New Roman"/>
          <w:i/>
          <w:lang w:val="sr-Cyrl-CS"/>
        </w:rPr>
        <w:t>8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FA6F34">
        <w:rPr>
          <w:rFonts w:ascii="Times New Roman" w:hAnsi="Times New Roman" w:cs="Times New Roman"/>
          <w:i/>
          <w:lang w:val="sr-Cyrl-CS"/>
        </w:rPr>
        <w:t xml:space="preserve"> за 2023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извршењ</w:t>
      </w:r>
      <w:r w:rsidR="00FA6F34">
        <w:rPr>
          <w:rFonts w:ascii="Times New Roman" w:hAnsi="Times New Roman" w:cs="Times New Roman"/>
          <w:i/>
          <w:lang w:val="sr-Cyrl-CS"/>
        </w:rPr>
        <w:t>е је 50.173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FA6F34">
        <w:rPr>
          <w:rFonts w:ascii="Times New Roman" w:hAnsi="Times New Roman" w:cs="Times New Roman"/>
          <w:i/>
          <w:lang w:val="sr-Cyrl-CS"/>
        </w:rPr>
        <w:t>у  првом кварталу 2023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години, нема промене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FA6F34">
        <w:rPr>
          <w:rFonts w:ascii="Times New Roman" w:hAnsi="Times New Roman" w:cs="Times New Roman"/>
          <w:i/>
          <w:lang w:val="sr-Cyrl-CS"/>
        </w:rPr>
        <w:t>: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FA6F34">
        <w:rPr>
          <w:rFonts w:ascii="Times New Roman" w:hAnsi="Times New Roman" w:cs="Times New Roman"/>
          <w:i/>
          <w:lang w:val="sr-Cyrl-CS"/>
        </w:rPr>
        <w:t>и 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FF3D7E" w:rsidRPr="00132570" w:rsidRDefault="00FF3D7E" w:rsidP="00B559D7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</w:t>
      </w:r>
      <w:r w:rsidR="00426011">
        <w:rPr>
          <w:rFonts w:ascii="Times New Roman" w:hAnsi="Times New Roman" w:cs="Times New Roman"/>
          <w:i/>
          <w:sz w:val="24"/>
          <w:szCs w:val="24"/>
          <w:lang w:val="sr-Cyrl-RS"/>
        </w:rPr>
        <w:t>ирани износ за први квартал 2023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19.0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1.03.2023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679.104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15.499.752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16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178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856 динара и у складу је са планираним износом у Програму пословања за 2023.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139.605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3.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реали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96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, без извршења у овом кварталу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и пројектног планирања износи 679.104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у односу на планирани износ од 3.500.000 динара</w:t>
      </w:r>
      <w:r w:rsidR="00F31E00">
        <w:rPr>
          <w:rFonts w:ascii="Times New Roman" w:hAnsi="Times New Roman"/>
          <w:i/>
          <w:sz w:val="24"/>
          <w:szCs w:val="24"/>
          <w:lang w:val="sr-Latn-RS"/>
        </w:rPr>
        <w:t xml:space="preserve">.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У овом кварталу решавају се проблеми пријема станова на локацији Стрелиште 2, а код реконструкције и одржавања градских станова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закључен је оквирни споразум са извођачем радова и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у току је закључење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појединачних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>уговора са одабраним извођачем радова, тако да се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 очекује </w:t>
      </w:r>
      <w:r w:rsidR="00F31E00">
        <w:rPr>
          <w:rFonts w:ascii="Times New Roman" w:hAnsi="Times New Roman"/>
          <w:i/>
          <w:sz w:val="24"/>
          <w:szCs w:val="24"/>
          <w:lang w:val="sr-Cyrl-CS"/>
        </w:rPr>
        <w:t>брза реализација одобрених средстава и то у другом кварталу 2023. године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CA5598" w:rsidRDefault="00C21EC7" w:rsidP="00A5465C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У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овом обрачунском п</w:t>
      </w:r>
      <w:r w:rsidR="00874B0A">
        <w:rPr>
          <w:rFonts w:ascii="Times New Roman" w:hAnsi="Times New Roman"/>
          <w:i/>
          <w:sz w:val="24"/>
          <w:szCs w:val="24"/>
          <w:lang w:val="sr-Cyrl-CS"/>
        </w:rPr>
        <w:t>ериоду урађена је реконструкција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 градског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станова у Панчеву,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Светог Саве 112/4</w:t>
      </w:r>
      <w:r w:rsidR="00B8298E">
        <w:rPr>
          <w:rFonts w:ascii="Times New Roman" w:hAnsi="Times New Roman"/>
          <w:i/>
          <w:sz w:val="24"/>
          <w:szCs w:val="24"/>
          <w:lang w:val="sr-Cyrl-CS"/>
        </w:rPr>
        <w:t xml:space="preserve"> у износу од 139.200 динара.</w:t>
      </w:r>
      <w:r w:rsidR="00874B0A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Такође, урађено је етажирање и припрем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а за упис 16 градских станова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у власништву града Панчева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>, као припрема за упис у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 Катастар у укупном износу од 539.904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  <w:bookmarkStart w:id="0" w:name="_GoBack"/>
      <w:bookmarkEnd w:id="0"/>
    </w:p>
    <w:p w:rsidR="00911200" w:rsidRDefault="0091120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Потраживања од купаца укупно износе 8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1.576.651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63.103.056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закуп градских и социјалних станова на дан 3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1.03.2023. укупно износе 10.170.544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Потраживања за етажно одржавање су споствени приход ЈП ГСА и износе 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8.303.051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5.161.744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 на дан 31.03.202</w:t>
      </w:r>
      <w:r w:rsidR="00BE2CAA">
        <w:rPr>
          <w:rFonts w:ascii="Times New Roman" w:hAnsi="Times New Roman" w:cs="Times New Roman"/>
          <w:i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Мојашевић Драган из Панч</w:t>
      </w:r>
      <w:r w:rsidR="00BE2CAA">
        <w:rPr>
          <w:rFonts w:ascii="Times New Roman" w:hAnsi="Times New Roman"/>
          <w:i/>
          <w:sz w:val="24"/>
          <w:szCs w:val="24"/>
          <w:lang w:val="sr-Cyrl-RS"/>
        </w:rPr>
        <w:t>ева, П 909/20, тужбени захтев: 6.768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 w:rsidR="00BE2CAA">
        <w:rPr>
          <w:rFonts w:ascii="Times New Roman" w:hAnsi="Times New Roman"/>
          <w:i/>
          <w:sz w:val="24"/>
          <w:szCs w:val="24"/>
          <w:lang w:val="sr-Cyrl-RS"/>
        </w:rPr>
        <w:t xml:space="preserve">Милија Илић и </w:t>
      </w:r>
      <w:r>
        <w:rPr>
          <w:rFonts w:ascii="Times New Roman" w:hAnsi="Times New Roman"/>
          <w:i/>
          <w:sz w:val="24"/>
          <w:szCs w:val="24"/>
          <w:lang w:val="sr-Cyrl-RS"/>
        </w:rPr>
        <w:t>Ша</w:t>
      </w:r>
      <w:r w:rsidR="00BE2CAA">
        <w:rPr>
          <w:rFonts w:ascii="Times New Roman" w:hAnsi="Times New Roman"/>
          <w:i/>
          <w:sz w:val="24"/>
          <w:szCs w:val="24"/>
          <w:lang w:val="sr-Cyrl-RS"/>
        </w:rPr>
        <w:t>јн Снежана, тужени ЈП ГСА, П 1967/22</w:t>
      </w:r>
      <w:r>
        <w:rPr>
          <w:rFonts w:ascii="Times New Roman" w:hAnsi="Times New Roman"/>
          <w:i/>
          <w:sz w:val="24"/>
          <w:szCs w:val="24"/>
          <w:lang w:val="sr-Cyrl-RS"/>
        </w:rPr>
        <w:t>, износ утужења: непроцењиво, процена: вероватни добитак,</w:t>
      </w:r>
    </w:p>
    <w:p w:rsidR="00CA5598" w:rsidRPr="00CA5598" w:rsidRDefault="00BE2CAA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>Housemaister Boby</w:t>
      </w:r>
      <w:r>
        <w:rPr>
          <w:rFonts w:ascii="Times New Roman" w:hAnsi="Times New Roman"/>
          <w:i/>
          <w:sz w:val="24"/>
          <w:szCs w:val="24"/>
          <w:lang w:val="sr-Cyrl-RS"/>
        </w:rPr>
        <w:t>, тужени ЈП ГСА, П 10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/20</w:t>
      </w:r>
      <w:r>
        <w:rPr>
          <w:rFonts w:ascii="Times New Roman" w:hAnsi="Times New Roman"/>
          <w:i/>
          <w:sz w:val="24"/>
          <w:szCs w:val="24"/>
          <w:lang w:val="sr-Cyrl-RS"/>
        </w:rPr>
        <w:t>19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sr-Cyrl-RS"/>
        </w:rPr>
        <w:t>износ утужења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: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3.181.840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067A75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69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следећем кварталу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 xml:space="preserve"> првом кварталу 2023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>. години остварен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 xml:space="preserve"> је до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>154.803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динара и то је </w:t>
      </w:r>
      <w:r w:rsidR="000C4859">
        <w:rPr>
          <w:rFonts w:ascii="Times New Roman" w:hAnsi="Times New Roman"/>
          <w:i/>
          <w:lang w:val="sr-Cyrl-CS"/>
        </w:rPr>
        <w:t>резултат уштеде свих трошкова пословања,  као и интензивирање наплате путем опомена и утужења корисника услуга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послује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: 25.04.2023.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823" w:rsidRDefault="00AA4823" w:rsidP="00F4195D">
      <w:pPr>
        <w:spacing w:after="0" w:line="240" w:lineRule="auto"/>
      </w:pPr>
      <w:r>
        <w:separator/>
      </w:r>
    </w:p>
  </w:endnote>
  <w:endnote w:type="continuationSeparator" w:id="0">
    <w:p w:rsidR="00AA4823" w:rsidRDefault="00AA4823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B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823" w:rsidRDefault="00AA4823" w:rsidP="00F4195D">
      <w:pPr>
        <w:spacing w:after="0" w:line="240" w:lineRule="auto"/>
      </w:pPr>
      <w:r>
        <w:separator/>
      </w:r>
    </w:p>
  </w:footnote>
  <w:footnote w:type="continuationSeparator" w:id="0">
    <w:p w:rsidR="00AA4823" w:rsidRDefault="00AA4823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312A6"/>
    <w:rsid w:val="0003682E"/>
    <w:rsid w:val="00067A75"/>
    <w:rsid w:val="0008696D"/>
    <w:rsid w:val="00096228"/>
    <w:rsid w:val="000B6C54"/>
    <w:rsid w:val="000C4859"/>
    <w:rsid w:val="00112D97"/>
    <w:rsid w:val="00132570"/>
    <w:rsid w:val="0013768B"/>
    <w:rsid w:val="001546FF"/>
    <w:rsid w:val="00180B47"/>
    <w:rsid w:val="001A63B0"/>
    <w:rsid w:val="001D3787"/>
    <w:rsid w:val="00236ECF"/>
    <w:rsid w:val="00255747"/>
    <w:rsid w:val="00257B34"/>
    <w:rsid w:val="00294924"/>
    <w:rsid w:val="002951AF"/>
    <w:rsid w:val="002B1D20"/>
    <w:rsid w:val="002E1566"/>
    <w:rsid w:val="003025DB"/>
    <w:rsid w:val="0034216F"/>
    <w:rsid w:val="00345C8F"/>
    <w:rsid w:val="00360D33"/>
    <w:rsid w:val="00365C45"/>
    <w:rsid w:val="00370185"/>
    <w:rsid w:val="00395FFD"/>
    <w:rsid w:val="003A2E7D"/>
    <w:rsid w:val="003D050F"/>
    <w:rsid w:val="00426011"/>
    <w:rsid w:val="00430A86"/>
    <w:rsid w:val="004660AB"/>
    <w:rsid w:val="00475DCB"/>
    <w:rsid w:val="00476762"/>
    <w:rsid w:val="00520215"/>
    <w:rsid w:val="00580444"/>
    <w:rsid w:val="005917DD"/>
    <w:rsid w:val="005B43E5"/>
    <w:rsid w:val="005D2FD6"/>
    <w:rsid w:val="005F1AF2"/>
    <w:rsid w:val="005F7CAB"/>
    <w:rsid w:val="0060798C"/>
    <w:rsid w:val="0064206A"/>
    <w:rsid w:val="006600B2"/>
    <w:rsid w:val="006A3F98"/>
    <w:rsid w:val="006D3A01"/>
    <w:rsid w:val="006E7C62"/>
    <w:rsid w:val="006F41FF"/>
    <w:rsid w:val="00750B52"/>
    <w:rsid w:val="007C02B0"/>
    <w:rsid w:val="007D21D4"/>
    <w:rsid w:val="008119ED"/>
    <w:rsid w:val="008672D1"/>
    <w:rsid w:val="008728C5"/>
    <w:rsid w:val="00874B0A"/>
    <w:rsid w:val="00894EB7"/>
    <w:rsid w:val="008D4EFF"/>
    <w:rsid w:val="008E171F"/>
    <w:rsid w:val="008E481C"/>
    <w:rsid w:val="00911200"/>
    <w:rsid w:val="009504E8"/>
    <w:rsid w:val="00975557"/>
    <w:rsid w:val="009F03F9"/>
    <w:rsid w:val="00A519EB"/>
    <w:rsid w:val="00A5465C"/>
    <w:rsid w:val="00AA0BC7"/>
    <w:rsid w:val="00AA4823"/>
    <w:rsid w:val="00AB1E80"/>
    <w:rsid w:val="00AB75A7"/>
    <w:rsid w:val="00B559D7"/>
    <w:rsid w:val="00B8298E"/>
    <w:rsid w:val="00BE2CAA"/>
    <w:rsid w:val="00BF085C"/>
    <w:rsid w:val="00C139C5"/>
    <w:rsid w:val="00C21EC7"/>
    <w:rsid w:val="00C224A3"/>
    <w:rsid w:val="00C362CC"/>
    <w:rsid w:val="00C56CA2"/>
    <w:rsid w:val="00C6601E"/>
    <w:rsid w:val="00C86EC1"/>
    <w:rsid w:val="00CA5598"/>
    <w:rsid w:val="00D02E80"/>
    <w:rsid w:val="00D3771E"/>
    <w:rsid w:val="00D53740"/>
    <w:rsid w:val="00D960E5"/>
    <w:rsid w:val="00DA5C39"/>
    <w:rsid w:val="00DD3943"/>
    <w:rsid w:val="00E058E2"/>
    <w:rsid w:val="00E210D4"/>
    <w:rsid w:val="00E65055"/>
    <w:rsid w:val="00E717BB"/>
    <w:rsid w:val="00EB2F8E"/>
    <w:rsid w:val="00EE12FA"/>
    <w:rsid w:val="00F11704"/>
    <w:rsid w:val="00F1792B"/>
    <w:rsid w:val="00F31E00"/>
    <w:rsid w:val="00F4195D"/>
    <w:rsid w:val="00FA6F34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40</cp:revision>
  <cp:lastPrinted>2023-05-24T07:39:00Z</cp:lastPrinted>
  <dcterms:created xsi:type="dcterms:W3CDTF">2022-03-10T08:45:00Z</dcterms:created>
  <dcterms:modified xsi:type="dcterms:W3CDTF">2023-05-24T08:17:00Z</dcterms:modified>
</cp:coreProperties>
</file>